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76" w:type="dxa"/>
        <w:tblLook w:val="04A0" w:firstRow="1" w:lastRow="0" w:firstColumn="1" w:lastColumn="0" w:noHBand="0" w:noVBand="1"/>
      </w:tblPr>
      <w:tblGrid>
        <w:gridCol w:w="1446"/>
        <w:gridCol w:w="2836"/>
        <w:gridCol w:w="1701"/>
        <w:gridCol w:w="4791"/>
      </w:tblGrid>
      <w:tr w:rsidR="00544BF0" w:rsidRPr="00544BF0" w14:paraId="125C50B9" w14:textId="77777777" w:rsidTr="00A7284C">
        <w:tc>
          <w:tcPr>
            <w:tcW w:w="1446" w:type="dxa"/>
            <w:shd w:val="clear" w:color="auto" w:fill="B6DDE8"/>
          </w:tcPr>
          <w:p w14:paraId="6E272AF4" w14:textId="77777777" w:rsidR="00544BF0" w:rsidRPr="00544BF0" w:rsidRDefault="00544BF0" w:rsidP="00544BF0">
            <w:pPr>
              <w:rPr>
                <w:rFonts w:ascii="Tahoma" w:eastAsia="Calibri" w:hAnsi="Tahoma" w:cs="Tahoma"/>
              </w:rPr>
            </w:pPr>
            <w:r w:rsidRPr="00544BF0">
              <w:rPr>
                <w:rFonts w:ascii="Tahoma" w:eastAsia="Calibri" w:hAnsi="Tahoma" w:cs="Tahoma"/>
              </w:rPr>
              <w:t>Job title:</w:t>
            </w:r>
          </w:p>
        </w:tc>
        <w:tc>
          <w:tcPr>
            <w:tcW w:w="9328" w:type="dxa"/>
            <w:gridSpan w:val="3"/>
          </w:tcPr>
          <w:p w14:paraId="6FA7C5CE" w14:textId="05E1BB63" w:rsidR="00544BF0" w:rsidRPr="00544BF0" w:rsidRDefault="00606D4F" w:rsidP="00544BF0">
            <w:pPr>
              <w:rPr>
                <w:rFonts w:ascii="Tahoma" w:eastAsia="Calibri" w:hAnsi="Tahoma" w:cs="Tahoma"/>
              </w:rPr>
            </w:pPr>
            <w:r>
              <w:rPr>
                <w:rFonts w:ascii="Tahoma" w:eastAsia="Calibri" w:hAnsi="Tahoma" w:cs="Tahoma"/>
              </w:rPr>
              <w:t>Resettlement</w:t>
            </w:r>
            <w:r w:rsidR="00544BF0" w:rsidRPr="00544BF0">
              <w:rPr>
                <w:rFonts w:ascii="Tahoma" w:eastAsia="Calibri" w:hAnsi="Tahoma" w:cs="Tahoma"/>
              </w:rPr>
              <w:t xml:space="preserve"> Officer </w:t>
            </w:r>
          </w:p>
        </w:tc>
      </w:tr>
      <w:tr w:rsidR="00544BF0" w:rsidRPr="00544BF0" w14:paraId="456CB0EE" w14:textId="77777777" w:rsidTr="00A7284C">
        <w:tc>
          <w:tcPr>
            <w:tcW w:w="1446" w:type="dxa"/>
            <w:shd w:val="clear" w:color="auto" w:fill="B6DDE8"/>
          </w:tcPr>
          <w:p w14:paraId="7A91776F" w14:textId="77777777" w:rsidR="00544BF0" w:rsidRPr="00544BF0" w:rsidRDefault="00544BF0" w:rsidP="00544BF0">
            <w:pPr>
              <w:rPr>
                <w:rFonts w:ascii="Tahoma" w:eastAsia="Calibri" w:hAnsi="Tahoma" w:cs="Tahoma"/>
              </w:rPr>
            </w:pPr>
            <w:r w:rsidRPr="00544BF0">
              <w:rPr>
                <w:rFonts w:ascii="Tahoma" w:eastAsia="Calibri" w:hAnsi="Tahoma" w:cs="Tahoma"/>
              </w:rPr>
              <w:t>Salary:</w:t>
            </w:r>
          </w:p>
        </w:tc>
        <w:tc>
          <w:tcPr>
            <w:tcW w:w="9328" w:type="dxa"/>
            <w:gridSpan w:val="3"/>
          </w:tcPr>
          <w:p w14:paraId="399FE04D" w14:textId="6B4B2559" w:rsidR="00544BF0" w:rsidRPr="00544BF0" w:rsidRDefault="00544BF0" w:rsidP="00544BF0">
            <w:pPr>
              <w:rPr>
                <w:rFonts w:ascii="Tahoma" w:eastAsia="Calibri" w:hAnsi="Tahoma" w:cs="Tahoma"/>
              </w:rPr>
            </w:pPr>
            <w:r w:rsidRPr="00544BF0">
              <w:rPr>
                <w:rFonts w:ascii="Tahoma" w:eastAsia="Calibri" w:hAnsi="Tahoma" w:cs="Tahoma"/>
              </w:rPr>
              <w:t>£</w:t>
            </w:r>
            <w:r w:rsidR="007E1842">
              <w:rPr>
                <w:rFonts w:ascii="Tahoma" w:eastAsia="Calibri" w:hAnsi="Tahoma" w:cs="Tahoma"/>
              </w:rPr>
              <w:t>2</w:t>
            </w:r>
            <w:r w:rsidR="00FB1152">
              <w:rPr>
                <w:rFonts w:ascii="Tahoma" w:eastAsia="Calibri" w:hAnsi="Tahoma" w:cs="Tahoma"/>
              </w:rPr>
              <w:t>5</w:t>
            </w:r>
            <w:r w:rsidR="007E1842">
              <w:rPr>
                <w:rFonts w:ascii="Tahoma" w:eastAsia="Calibri" w:hAnsi="Tahoma" w:cs="Tahoma"/>
              </w:rPr>
              <w:t xml:space="preserve">, </w:t>
            </w:r>
            <w:r w:rsidR="007E1842" w:rsidRPr="007E1842">
              <w:rPr>
                <w:rFonts w:ascii="Tahoma" w:eastAsia="Calibri" w:hAnsi="Tahoma" w:cs="Tahoma"/>
              </w:rPr>
              <w:t>82</w:t>
            </w:r>
            <w:r w:rsidR="00FB1152">
              <w:rPr>
                <w:rFonts w:ascii="Tahoma" w:eastAsia="Calibri" w:hAnsi="Tahoma" w:cs="Tahoma"/>
              </w:rPr>
              <w:t>5</w:t>
            </w:r>
            <w:r w:rsidR="007E1842" w:rsidRPr="007E1842">
              <w:rPr>
                <w:rFonts w:ascii="Tahoma" w:eastAsia="Calibri" w:hAnsi="Tahoma" w:cs="Tahoma"/>
              </w:rPr>
              <w:t xml:space="preserve"> - £2</w:t>
            </w:r>
            <w:r w:rsidR="00FB1152">
              <w:rPr>
                <w:rFonts w:ascii="Tahoma" w:eastAsia="Calibri" w:hAnsi="Tahoma" w:cs="Tahoma"/>
              </w:rPr>
              <w:t>7</w:t>
            </w:r>
            <w:r w:rsidR="007E1842" w:rsidRPr="007E1842">
              <w:rPr>
                <w:rFonts w:ascii="Tahoma" w:eastAsia="Calibri" w:hAnsi="Tahoma" w:cs="Tahoma"/>
              </w:rPr>
              <w:t>,</w:t>
            </w:r>
            <w:r w:rsidR="00FB1152">
              <w:rPr>
                <w:rFonts w:ascii="Tahoma" w:eastAsia="Calibri" w:hAnsi="Tahoma" w:cs="Tahoma"/>
              </w:rPr>
              <w:t>004</w:t>
            </w:r>
            <w:r w:rsidR="007E1842">
              <w:rPr>
                <w:rFonts w:ascii="Tahoma" w:eastAsia="Calibri" w:hAnsi="Tahoma" w:cs="Tahoma"/>
              </w:rPr>
              <w:t xml:space="preserve"> </w:t>
            </w:r>
            <w:r w:rsidRPr="00544BF0">
              <w:rPr>
                <w:rFonts w:ascii="Tahoma" w:eastAsia="Calibri" w:hAnsi="Tahoma" w:cs="Tahoma"/>
              </w:rPr>
              <w:t xml:space="preserve">pro rata </w:t>
            </w:r>
          </w:p>
        </w:tc>
      </w:tr>
      <w:tr w:rsidR="00544BF0" w:rsidRPr="00544BF0" w14:paraId="13D68A0A" w14:textId="77777777" w:rsidTr="00A7284C">
        <w:tc>
          <w:tcPr>
            <w:tcW w:w="1446" w:type="dxa"/>
            <w:shd w:val="clear" w:color="auto" w:fill="B6DDE8"/>
          </w:tcPr>
          <w:p w14:paraId="75CC74D2" w14:textId="77777777" w:rsidR="00544BF0" w:rsidRPr="00544BF0" w:rsidRDefault="00544BF0" w:rsidP="00544BF0">
            <w:pPr>
              <w:rPr>
                <w:rFonts w:ascii="Tahoma" w:eastAsia="Calibri" w:hAnsi="Tahoma" w:cs="Tahoma"/>
              </w:rPr>
            </w:pPr>
            <w:r w:rsidRPr="00544BF0">
              <w:rPr>
                <w:rFonts w:ascii="Tahoma" w:eastAsia="Calibri" w:hAnsi="Tahoma" w:cs="Tahoma"/>
              </w:rPr>
              <w:t>Hours:</w:t>
            </w:r>
          </w:p>
        </w:tc>
        <w:tc>
          <w:tcPr>
            <w:tcW w:w="2836" w:type="dxa"/>
          </w:tcPr>
          <w:p w14:paraId="3FAA9EBD" w14:textId="6137E99F" w:rsidR="00544BF0" w:rsidRPr="00544BF0" w:rsidRDefault="004E518A" w:rsidP="00544BF0">
            <w:pPr>
              <w:rPr>
                <w:rFonts w:ascii="Tahoma" w:eastAsia="Calibri" w:hAnsi="Tahoma" w:cs="Tahoma"/>
              </w:rPr>
            </w:pPr>
            <w:r>
              <w:rPr>
                <w:rFonts w:ascii="Tahoma" w:eastAsia="Calibri" w:hAnsi="Tahoma" w:cs="Tahoma"/>
              </w:rPr>
              <w:t>10</w:t>
            </w:r>
            <w:r w:rsidR="00544BF0" w:rsidRPr="00544BF0">
              <w:rPr>
                <w:rFonts w:ascii="Tahoma" w:eastAsia="Calibri" w:hAnsi="Tahoma" w:cs="Tahoma"/>
              </w:rPr>
              <w:t xml:space="preserve"> hours p/w </w:t>
            </w:r>
          </w:p>
        </w:tc>
        <w:tc>
          <w:tcPr>
            <w:tcW w:w="1701" w:type="dxa"/>
            <w:shd w:val="clear" w:color="auto" w:fill="B6DDE8"/>
          </w:tcPr>
          <w:p w14:paraId="0F989BA5" w14:textId="77777777" w:rsidR="00544BF0" w:rsidRPr="00544BF0" w:rsidRDefault="00544BF0" w:rsidP="00544BF0">
            <w:pPr>
              <w:rPr>
                <w:rFonts w:ascii="Tahoma" w:eastAsia="Calibri" w:hAnsi="Tahoma" w:cs="Tahoma"/>
              </w:rPr>
            </w:pPr>
            <w:r w:rsidRPr="00544BF0">
              <w:rPr>
                <w:rFonts w:ascii="Tahoma" w:eastAsia="Calibri" w:hAnsi="Tahoma" w:cs="Tahoma"/>
              </w:rPr>
              <w:t>Contract type:</w:t>
            </w:r>
          </w:p>
        </w:tc>
        <w:tc>
          <w:tcPr>
            <w:tcW w:w="4791" w:type="dxa"/>
          </w:tcPr>
          <w:p w14:paraId="6C97BA64" w14:textId="77777777" w:rsidR="00544BF0" w:rsidRPr="00544BF0" w:rsidRDefault="00544BF0" w:rsidP="00544BF0">
            <w:pPr>
              <w:rPr>
                <w:rFonts w:ascii="Tahoma" w:eastAsia="Calibri" w:hAnsi="Tahoma" w:cs="Tahoma"/>
              </w:rPr>
            </w:pPr>
            <w:proofErr w:type="gramStart"/>
            <w:r w:rsidRPr="00544BF0">
              <w:rPr>
                <w:rFonts w:ascii="Tahoma" w:eastAsia="Calibri" w:hAnsi="Tahoma" w:cs="Tahoma"/>
              </w:rPr>
              <w:t>Fixed-term</w:t>
            </w:r>
            <w:proofErr w:type="gramEnd"/>
            <w:r w:rsidRPr="00544BF0">
              <w:rPr>
                <w:rFonts w:ascii="Tahoma" w:eastAsia="Calibri" w:hAnsi="Tahoma" w:cs="Tahoma"/>
              </w:rPr>
              <w:t xml:space="preserve"> until 30</w:t>
            </w:r>
            <w:r w:rsidRPr="00544BF0">
              <w:rPr>
                <w:rFonts w:ascii="Tahoma" w:eastAsia="Calibri" w:hAnsi="Tahoma" w:cs="Tahoma"/>
                <w:vertAlign w:val="superscript"/>
              </w:rPr>
              <w:t>th</w:t>
            </w:r>
            <w:r w:rsidRPr="00544BF0">
              <w:rPr>
                <w:rFonts w:ascii="Tahoma" w:eastAsia="Calibri" w:hAnsi="Tahoma" w:cs="Tahoma"/>
              </w:rPr>
              <w:t xml:space="preserve"> June 2027</w:t>
            </w:r>
          </w:p>
        </w:tc>
      </w:tr>
      <w:tr w:rsidR="00544BF0" w:rsidRPr="00544BF0" w14:paraId="42C5D1C4" w14:textId="77777777" w:rsidTr="00A7284C">
        <w:tc>
          <w:tcPr>
            <w:tcW w:w="1446" w:type="dxa"/>
            <w:shd w:val="clear" w:color="auto" w:fill="B6DDE8"/>
          </w:tcPr>
          <w:p w14:paraId="287A50EA" w14:textId="77777777" w:rsidR="00544BF0" w:rsidRPr="00544BF0" w:rsidRDefault="00544BF0" w:rsidP="00544BF0">
            <w:pPr>
              <w:rPr>
                <w:rFonts w:ascii="Tahoma" w:eastAsia="Calibri" w:hAnsi="Tahoma" w:cs="Tahoma"/>
              </w:rPr>
            </w:pPr>
            <w:r w:rsidRPr="00544BF0">
              <w:rPr>
                <w:rFonts w:ascii="Tahoma" w:eastAsia="Calibri" w:hAnsi="Tahoma" w:cs="Tahoma"/>
              </w:rPr>
              <w:t>Department:</w:t>
            </w:r>
          </w:p>
        </w:tc>
        <w:tc>
          <w:tcPr>
            <w:tcW w:w="2836" w:type="dxa"/>
          </w:tcPr>
          <w:p w14:paraId="777EEC15" w14:textId="77777777" w:rsidR="00544BF0" w:rsidRPr="00544BF0" w:rsidRDefault="00544BF0" w:rsidP="00544BF0">
            <w:pPr>
              <w:rPr>
                <w:rFonts w:ascii="Tahoma" w:eastAsia="Calibri" w:hAnsi="Tahoma" w:cs="Tahoma"/>
              </w:rPr>
            </w:pPr>
            <w:r w:rsidRPr="00544BF0">
              <w:rPr>
                <w:rFonts w:ascii="Tahoma" w:eastAsia="Calibri" w:hAnsi="Tahoma" w:cs="Tahoma"/>
              </w:rPr>
              <w:t xml:space="preserve">Empowering Communities </w:t>
            </w:r>
          </w:p>
        </w:tc>
        <w:tc>
          <w:tcPr>
            <w:tcW w:w="1701" w:type="dxa"/>
            <w:shd w:val="clear" w:color="auto" w:fill="B6DDE8"/>
          </w:tcPr>
          <w:p w14:paraId="5B33E1FB" w14:textId="77777777" w:rsidR="00544BF0" w:rsidRPr="00544BF0" w:rsidRDefault="00544BF0" w:rsidP="00544BF0">
            <w:pPr>
              <w:rPr>
                <w:rFonts w:ascii="Tahoma" w:eastAsia="Calibri" w:hAnsi="Tahoma" w:cs="Tahoma"/>
              </w:rPr>
            </w:pPr>
            <w:r w:rsidRPr="00544BF0">
              <w:rPr>
                <w:rFonts w:ascii="Tahoma" w:eastAsia="Calibri" w:hAnsi="Tahoma" w:cs="Tahoma"/>
              </w:rPr>
              <w:t>Reports to:</w:t>
            </w:r>
          </w:p>
        </w:tc>
        <w:tc>
          <w:tcPr>
            <w:tcW w:w="4791" w:type="dxa"/>
          </w:tcPr>
          <w:p w14:paraId="707139DD" w14:textId="704534CC" w:rsidR="00544BF0" w:rsidRPr="00544BF0" w:rsidRDefault="00A7284C" w:rsidP="00544BF0">
            <w:pPr>
              <w:rPr>
                <w:rFonts w:ascii="Tahoma" w:eastAsia="Calibri" w:hAnsi="Tahoma" w:cs="Tahoma"/>
              </w:rPr>
            </w:pPr>
            <w:r w:rsidRPr="00A7284C">
              <w:rPr>
                <w:rFonts w:ascii="Tahoma" w:eastAsia="Calibri" w:hAnsi="Tahoma" w:cs="Tahoma"/>
                <w:sz w:val="20"/>
                <w:szCs w:val="20"/>
              </w:rPr>
              <w:t>Community Integration and Education Manager</w:t>
            </w:r>
          </w:p>
        </w:tc>
      </w:tr>
      <w:tr w:rsidR="00544BF0" w:rsidRPr="00544BF0" w14:paraId="116FD062" w14:textId="77777777" w:rsidTr="00A7284C">
        <w:tc>
          <w:tcPr>
            <w:tcW w:w="1446" w:type="dxa"/>
            <w:shd w:val="clear" w:color="auto" w:fill="B6DDE8"/>
          </w:tcPr>
          <w:p w14:paraId="3A0D170F" w14:textId="77777777" w:rsidR="00544BF0" w:rsidRPr="00544BF0" w:rsidRDefault="00544BF0" w:rsidP="00544BF0">
            <w:pPr>
              <w:rPr>
                <w:rFonts w:ascii="Tahoma" w:eastAsia="Calibri" w:hAnsi="Tahoma" w:cs="Tahoma"/>
              </w:rPr>
            </w:pPr>
            <w:r w:rsidRPr="00544BF0">
              <w:rPr>
                <w:rFonts w:ascii="Tahoma" w:eastAsia="Calibri" w:hAnsi="Tahoma" w:cs="Tahoma"/>
              </w:rPr>
              <w:t>Purpose:</w:t>
            </w:r>
          </w:p>
        </w:tc>
        <w:tc>
          <w:tcPr>
            <w:tcW w:w="9328" w:type="dxa"/>
            <w:gridSpan w:val="3"/>
          </w:tcPr>
          <w:p w14:paraId="233A5F89" w14:textId="77777777" w:rsidR="00544BF0" w:rsidRPr="00544BF0" w:rsidRDefault="00544BF0" w:rsidP="00544BF0">
            <w:pPr>
              <w:rPr>
                <w:rFonts w:ascii="Tahoma" w:eastAsia="Calibri" w:hAnsi="Tahoma" w:cs="Tahoma"/>
                <w:sz w:val="20"/>
                <w:szCs w:val="20"/>
              </w:rPr>
            </w:pPr>
            <w:r w:rsidRPr="00544BF0">
              <w:rPr>
                <w:rFonts w:ascii="Tahoma" w:eastAsia="Calibri" w:hAnsi="Tahoma" w:cs="Tahoma"/>
                <w:sz w:val="20"/>
                <w:szCs w:val="20"/>
              </w:rPr>
              <w:t xml:space="preserve">The Officer will enable and support the clients’ resettlement and integration through information sessions, city tours and a welcome meal. The Officer will also encourage clients’ engagement in the community by supporting, signposting, running social activities, connecting communities, organising big events and trips, and engaging with clients who require additional social engagement support. </w:t>
            </w:r>
          </w:p>
        </w:tc>
      </w:tr>
    </w:tbl>
    <w:p w14:paraId="0999E944" w14:textId="77777777" w:rsidR="00544BF0" w:rsidRPr="00544BF0" w:rsidRDefault="00544BF0" w:rsidP="00544BF0">
      <w:pPr>
        <w:spacing w:after="0" w:line="276" w:lineRule="auto"/>
        <w:ind w:left="567"/>
        <w:contextualSpacing/>
        <w:jc w:val="center"/>
        <w:rPr>
          <w:rFonts w:ascii="Tahoma" w:eastAsia="Times New Roman" w:hAnsi="Tahoma" w:cs="Tahoma"/>
          <w:b/>
          <w:kern w:val="0"/>
          <w:sz w:val="24"/>
          <w:szCs w:val="24"/>
          <w:lang w:eastAsia="en-GB"/>
          <w14:ligatures w14:val="none"/>
        </w:rPr>
      </w:pPr>
      <w:r w:rsidRPr="00544BF0">
        <w:rPr>
          <w:rFonts w:ascii="Tahoma" w:eastAsia="Times New Roman" w:hAnsi="Tahoma" w:cs="Tahoma"/>
          <w:b/>
          <w:kern w:val="0"/>
          <w:sz w:val="24"/>
          <w:szCs w:val="24"/>
          <w:lang w:eastAsia="en-GB"/>
          <w14:ligatures w14:val="none"/>
        </w:rPr>
        <w:t>Key Duties</w:t>
      </w:r>
    </w:p>
    <w:p w14:paraId="709688E0" w14:textId="77777777" w:rsidR="00544BF0" w:rsidRPr="00544BF0" w:rsidRDefault="00544BF0" w:rsidP="00544BF0">
      <w:pPr>
        <w:spacing w:after="0" w:line="240" w:lineRule="auto"/>
        <w:rPr>
          <w:rFonts w:ascii="Tahoma" w:eastAsia="Calibri" w:hAnsi="Tahoma" w:cs="Tahoma"/>
          <w:kern w:val="0"/>
          <w14:ligatures w14:val="none"/>
        </w:rPr>
      </w:pPr>
    </w:p>
    <w:p w14:paraId="5A0DFBE6" w14:textId="77777777" w:rsidR="00544BF0" w:rsidRPr="00544BF0" w:rsidRDefault="00544BF0" w:rsidP="00544BF0">
      <w:pPr>
        <w:numPr>
          <w:ilvl w:val="0"/>
          <w:numId w:val="1"/>
        </w:numPr>
        <w:spacing w:after="0" w:line="240" w:lineRule="auto"/>
        <w:rPr>
          <w:rFonts w:ascii="Tahoma" w:eastAsia="Times New Roman" w:hAnsi="Tahoma" w:cs="Tahoma"/>
          <w:b/>
          <w:kern w:val="0"/>
          <w:lang w:eastAsia="en-GB"/>
          <w14:ligatures w14:val="none"/>
        </w:rPr>
      </w:pPr>
      <w:r w:rsidRPr="00544BF0">
        <w:rPr>
          <w:rFonts w:ascii="Tahoma" w:eastAsia="Times New Roman" w:hAnsi="Tahoma" w:cs="Tahoma"/>
          <w:b/>
          <w:kern w:val="0"/>
          <w:lang w:eastAsia="en-GB"/>
          <w14:ligatures w14:val="none"/>
        </w:rPr>
        <w:t>Supporting Social Engagement &amp; Integration</w:t>
      </w:r>
    </w:p>
    <w:p w14:paraId="65859094" w14:textId="21606266"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design, lead and run social activities that centre around the clients’ interests, needs, engagement, and empowerment e.g. weekly Social Club “DISCOVER COVENTRY SESSION” or family events</w:t>
      </w:r>
      <w:r w:rsidRPr="00544BF0">
        <w:t xml:space="preserve"> </w:t>
      </w:r>
      <w:r w:rsidRPr="00544BF0">
        <w:rPr>
          <w:rFonts w:ascii="Tahoma" w:eastAsia="Times New Roman" w:hAnsi="Tahoma" w:cs="Tahoma"/>
          <w:kern w:val="0"/>
          <w:sz w:val="20"/>
          <w:szCs w:val="20"/>
          <w:lang w:eastAsia="en-GB"/>
          <w14:ligatures w14:val="none"/>
        </w:rPr>
        <w:t>and to direct clients  and encourage clients to take part in the social events and social groups already run by CRMC</w:t>
      </w:r>
    </w:p>
    <w:p w14:paraId="5008586E" w14:textId="77777777" w:rsidR="00544BF0" w:rsidRPr="00544BF0" w:rsidRDefault="00544BF0" w:rsidP="00544BF0">
      <w:pPr>
        <w:numPr>
          <w:ilvl w:val="0"/>
          <w:numId w:val="2"/>
        </w:numPr>
        <w:spacing w:after="0" w:line="240" w:lineRule="auto"/>
        <w:contextualSpacing/>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manage a rolling caseload and offer 1-2-1 support for clients</w:t>
      </w:r>
      <w:r w:rsidRPr="00544BF0">
        <w:t xml:space="preserve"> and to </w:t>
      </w:r>
      <w:r w:rsidRPr="00544BF0">
        <w:rPr>
          <w:rFonts w:ascii="Tahoma" w:eastAsia="Times New Roman" w:hAnsi="Tahoma" w:cs="Tahoma"/>
          <w:kern w:val="0"/>
          <w:sz w:val="20"/>
          <w:szCs w:val="20"/>
          <w:lang w:eastAsia="en-GB"/>
          <w14:ligatures w14:val="none"/>
        </w:rPr>
        <w:t xml:space="preserve">provide some support at outreach locations as directed </w:t>
      </w:r>
    </w:p>
    <w:p w14:paraId="6B35458E" w14:textId="77777777" w:rsidR="00544BF0" w:rsidRPr="00544BF0" w:rsidRDefault="00544BF0" w:rsidP="00544BF0">
      <w:pPr>
        <w:numPr>
          <w:ilvl w:val="0"/>
          <w:numId w:val="2"/>
        </w:numPr>
        <w:spacing w:after="0" w:line="240" w:lineRule="auto"/>
        <w:contextualSpacing/>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make connections with local community initiatives, organisations, </w:t>
      </w:r>
      <w:proofErr w:type="gramStart"/>
      <w:r w:rsidRPr="00544BF0">
        <w:rPr>
          <w:rFonts w:ascii="Tahoma" w:eastAsia="Times New Roman" w:hAnsi="Tahoma" w:cs="Tahoma"/>
          <w:kern w:val="0"/>
          <w:sz w:val="20"/>
          <w:szCs w:val="20"/>
          <w:lang w:eastAsia="en-GB"/>
          <w14:ligatures w14:val="none"/>
        </w:rPr>
        <w:t>in order to</w:t>
      </w:r>
      <w:proofErr w:type="gramEnd"/>
      <w:r w:rsidRPr="00544BF0">
        <w:rPr>
          <w:rFonts w:ascii="Tahoma" w:eastAsia="Times New Roman" w:hAnsi="Tahoma" w:cs="Tahoma"/>
          <w:kern w:val="0"/>
          <w:sz w:val="20"/>
          <w:szCs w:val="20"/>
          <w:lang w:eastAsia="en-GB"/>
          <w14:ligatures w14:val="none"/>
        </w:rPr>
        <w:t xml:space="preserve"> connect clients with activities happening in their own community</w:t>
      </w:r>
    </w:p>
    <w:p w14:paraId="75BA515E"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make connections with families e.g. home visits, phone calls, office appointments </w:t>
      </w:r>
      <w:proofErr w:type="gramStart"/>
      <w:r w:rsidRPr="00544BF0">
        <w:rPr>
          <w:rFonts w:ascii="Tahoma" w:eastAsia="Times New Roman" w:hAnsi="Tahoma" w:cs="Tahoma"/>
          <w:kern w:val="0"/>
          <w:sz w:val="20"/>
          <w:szCs w:val="20"/>
          <w:lang w:eastAsia="en-GB"/>
          <w14:ligatures w14:val="none"/>
        </w:rPr>
        <w:t>in order to</w:t>
      </w:r>
      <w:proofErr w:type="gramEnd"/>
      <w:r w:rsidRPr="00544BF0">
        <w:rPr>
          <w:rFonts w:ascii="Tahoma" w:eastAsia="Times New Roman" w:hAnsi="Tahoma" w:cs="Tahoma"/>
          <w:kern w:val="0"/>
          <w:sz w:val="20"/>
          <w:szCs w:val="20"/>
          <w:lang w:eastAsia="en-GB"/>
          <w14:ligatures w14:val="none"/>
        </w:rPr>
        <w:t xml:space="preserve"> support and build positive relationships with them</w:t>
      </w:r>
    </w:p>
    <w:p w14:paraId="07D07BDD"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organise visits for individuals/families to go to events/social activities</w:t>
      </w:r>
    </w:p>
    <w:p w14:paraId="642C725F"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identify families who require Social Engagement Support (SES) and actively work with them to encourage engagement in the community by creating action plans and make referrals as appropriate </w:t>
      </w:r>
    </w:p>
    <w:p w14:paraId="182CA358"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gather client feedback e.g. focus groups </w:t>
      </w:r>
      <w:proofErr w:type="gramStart"/>
      <w:r w:rsidRPr="00544BF0">
        <w:rPr>
          <w:rFonts w:ascii="Tahoma" w:eastAsia="Times New Roman" w:hAnsi="Tahoma" w:cs="Tahoma"/>
          <w:kern w:val="0"/>
          <w:sz w:val="20"/>
          <w:szCs w:val="20"/>
          <w:lang w:eastAsia="en-GB"/>
          <w14:ligatures w14:val="none"/>
        </w:rPr>
        <w:t>in order to</w:t>
      </w:r>
      <w:proofErr w:type="gramEnd"/>
      <w:r w:rsidRPr="00544BF0">
        <w:rPr>
          <w:rFonts w:ascii="Tahoma" w:eastAsia="Times New Roman" w:hAnsi="Tahoma" w:cs="Tahoma"/>
          <w:kern w:val="0"/>
          <w:sz w:val="20"/>
          <w:szCs w:val="20"/>
          <w:lang w:eastAsia="en-GB"/>
          <w14:ligatures w14:val="none"/>
        </w:rPr>
        <w:t xml:space="preserve"> get input for future social activities</w:t>
      </w:r>
    </w:p>
    <w:p w14:paraId="038331FA"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initiate and support future projects aimed at empowerment and social engagement</w:t>
      </w:r>
    </w:p>
    <w:p w14:paraId="5B20F07A" w14:textId="6563BC64"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support the facilitator in delivery</w:t>
      </w:r>
      <w:r>
        <w:rPr>
          <w:rFonts w:ascii="Tahoma" w:eastAsia="Times New Roman" w:hAnsi="Tahoma" w:cs="Tahoma"/>
          <w:kern w:val="0"/>
          <w:sz w:val="20"/>
          <w:szCs w:val="20"/>
          <w:lang w:eastAsia="en-GB"/>
          <w14:ligatures w14:val="none"/>
        </w:rPr>
        <w:t xml:space="preserve"> </w:t>
      </w:r>
      <w:r w:rsidRPr="00544BF0">
        <w:rPr>
          <w:rFonts w:ascii="Tahoma" w:eastAsia="Times New Roman" w:hAnsi="Tahoma" w:cs="Tahoma"/>
          <w:kern w:val="0"/>
          <w:sz w:val="20"/>
          <w:szCs w:val="20"/>
          <w:lang w:eastAsia="en-GB"/>
          <w14:ligatures w14:val="none"/>
        </w:rPr>
        <w:t>of information sessions about life in the UK and main services for refugees as part of the Integration Project Structured Programme</w:t>
      </w:r>
    </w:p>
    <w:p w14:paraId="19B65C0D"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liaise with external partners to deliver some of the information sessions</w:t>
      </w:r>
    </w:p>
    <w:p w14:paraId="03F62F80"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take newly arrived families on a city tour (as a team 12 per year) as part of their introduction to Coventry</w:t>
      </w:r>
    </w:p>
    <w:p w14:paraId="1688EDA3"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organise volunteers to welcome newly arrived families through the “Welcome Meal”</w:t>
      </w:r>
    </w:p>
    <w:p w14:paraId="1E11392B" w14:textId="7ECC7650"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organise trips outside </w:t>
      </w:r>
      <w:r>
        <w:rPr>
          <w:rFonts w:ascii="Tahoma" w:eastAsia="Times New Roman" w:hAnsi="Tahoma" w:cs="Tahoma"/>
          <w:kern w:val="0"/>
          <w:sz w:val="20"/>
          <w:szCs w:val="20"/>
          <w:lang w:eastAsia="en-GB"/>
          <w14:ligatures w14:val="none"/>
        </w:rPr>
        <w:t xml:space="preserve">of </w:t>
      </w:r>
      <w:r w:rsidRPr="00544BF0">
        <w:rPr>
          <w:rFonts w:ascii="Tahoma" w:eastAsia="Times New Roman" w:hAnsi="Tahoma" w:cs="Tahoma"/>
          <w:kern w:val="0"/>
          <w:sz w:val="20"/>
          <w:szCs w:val="20"/>
          <w:lang w:eastAsia="en-GB"/>
          <w14:ligatures w14:val="none"/>
        </w:rPr>
        <w:t xml:space="preserve">Coventry and smaller events </w:t>
      </w:r>
    </w:p>
    <w:p w14:paraId="2514A09D" w14:textId="2F70AE54" w:rsidR="00544BF0" w:rsidRPr="00544BF0" w:rsidRDefault="00544BF0" w:rsidP="00544BF0">
      <w:pPr>
        <w:numPr>
          <w:ilvl w:val="0"/>
          <w:numId w:val="2"/>
        </w:numPr>
        <w:spacing w:after="0" w:line="240" w:lineRule="auto"/>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report any issue safeguarding concerns to the </w:t>
      </w:r>
      <w:r>
        <w:rPr>
          <w:rFonts w:ascii="Tahoma" w:eastAsia="Times New Roman" w:hAnsi="Tahoma" w:cs="Tahoma"/>
          <w:kern w:val="0"/>
          <w:sz w:val="20"/>
          <w:szCs w:val="20"/>
          <w:lang w:eastAsia="en-GB"/>
          <w14:ligatures w14:val="none"/>
        </w:rPr>
        <w:t>Senior Officer</w:t>
      </w:r>
      <w:r w:rsidRPr="00544BF0">
        <w:rPr>
          <w:rFonts w:ascii="Tahoma" w:eastAsia="Times New Roman" w:hAnsi="Tahoma" w:cs="Tahoma"/>
          <w:kern w:val="0"/>
          <w:sz w:val="20"/>
          <w:szCs w:val="20"/>
          <w:lang w:eastAsia="en-GB"/>
          <w14:ligatures w14:val="none"/>
        </w:rPr>
        <w:t xml:space="preserve"> and make referrals as appropriate</w:t>
      </w:r>
    </w:p>
    <w:p w14:paraId="236272A4" w14:textId="77777777" w:rsidR="00544BF0" w:rsidRPr="00544BF0" w:rsidRDefault="00544BF0" w:rsidP="00544BF0">
      <w:pPr>
        <w:numPr>
          <w:ilvl w:val="0"/>
          <w:numId w:val="2"/>
        </w:numPr>
        <w:spacing w:after="0" w:line="240" w:lineRule="auto"/>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work flexibly with the Advice Team and incorporate participants referred to by the AT into the support provided as directed </w:t>
      </w:r>
    </w:p>
    <w:p w14:paraId="12D4BB9F" w14:textId="77777777" w:rsidR="00544BF0" w:rsidRPr="00544BF0" w:rsidRDefault="00544BF0" w:rsidP="00544BF0">
      <w:pPr>
        <w:spacing w:after="0" w:line="240" w:lineRule="auto"/>
        <w:ind w:left="714"/>
        <w:rPr>
          <w:rFonts w:ascii="Tahoma" w:eastAsia="Times New Roman" w:hAnsi="Tahoma" w:cs="Tahoma"/>
          <w:b/>
          <w:kern w:val="0"/>
          <w:lang w:eastAsia="en-GB"/>
          <w14:ligatures w14:val="none"/>
        </w:rPr>
      </w:pPr>
    </w:p>
    <w:p w14:paraId="062E8587" w14:textId="77777777" w:rsidR="00544BF0" w:rsidRPr="00544BF0" w:rsidRDefault="00544BF0" w:rsidP="00544BF0">
      <w:pPr>
        <w:numPr>
          <w:ilvl w:val="0"/>
          <w:numId w:val="1"/>
        </w:numPr>
        <w:spacing w:after="0" w:line="240" w:lineRule="auto"/>
        <w:rPr>
          <w:rFonts w:ascii="Tahoma" w:eastAsia="Times New Roman" w:hAnsi="Tahoma" w:cs="Tahoma"/>
          <w:b/>
          <w:kern w:val="0"/>
          <w:lang w:eastAsia="en-GB"/>
          <w14:ligatures w14:val="none"/>
        </w:rPr>
      </w:pPr>
      <w:r w:rsidRPr="00544BF0">
        <w:rPr>
          <w:rFonts w:ascii="Tahoma" w:eastAsia="Times New Roman" w:hAnsi="Tahoma" w:cs="Tahoma"/>
          <w:b/>
          <w:kern w:val="0"/>
          <w:lang w:eastAsia="en-GB"/>
          <w14:ligatures w14:val="none"/>
        </w:rPr>
        <w:t>Administrative</w:t>
      </w:r>
    </w:p>
    <w:p w14:paraId="41C53973"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provide monthly reports, both quantitative and qualitative, and action plans to the TL</w:t>
      </w:r>
    </w:p>
    <w:p w14:paraId="4639CD77"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attend regular external and internal meetings with staff, partners and funders</w:t>
      </w:r>
    </w:p>
    <w:p w14:paraId="328C1C28"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fundraise for activities and events where needed and liaise with the fundraising officer to attract potential funds</w:t>
      </w:r>
    </w:p>
    <w:p w14:paraId="442100C6"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evaluate the activities and events of the role in collaboration with relevant stakeholders</w:t>
      </w:r>
    </w:p>
    <w:p w14:paraId="41278864"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manage the data and communication related to volunteers supporting resettlement activities</w:t>
      </w:r>
    </w:p>
    <w:p w14:paraId="24A843B7"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create promotional materials about upcoming activities</w:t>
      </w:r>
    </w:p>
    <w:p w14:paraId="663A7FB9" w14:textId="77777777" w:rsidR="00544BF0" w:rsidRPr="00544BF0" w:rsidRDefault="00544BF0" w:rsidP="00544BF0">
      <w:pPr>
        <w:numPr>
          <w:ilvl w:val="0"/>
          <w:numId w:val="2"/>
        </w:numPr>
        <w:spacing w:after="0" w:line="240" w:lineRule="auto"/>
        <w:ind w:left="714"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liaise with the Communication Officer regarding any marketing of integration team events and the production of press releases for local media</w:t>
      </w:r>
    </w:p>
    <w:p w14:paraId="6D42B78B" w14:textId="77777777" w:rsidR="00544BF0" w:rsidRPr="00544BF0" w:rsidRDefault="00544BF0" w:rsidP="00544BF0">
      <w:pPr>
        <w:numPr>
          <w:ilvl w:val="0"/>
          <w:numId w:val="2"/>
        </w:numPr>
        <w:spacing w:after="0" w:line="240" w:lineRule="auto"/>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research and keep up to date with current/upcoming events in Coventry and activities by CRMC </w:t>
      </w:r>
      <w:proofErr w:type="gramStart"/>
      <w:r w:rsidRPr="00544BF0">
        <w:rPr>
          <w:rFonts w:ascii="Tahoma" w:eastAsia="Times New Roman" w:hAnsi="Tahoma" w:cs="Tahoma"/>
          <w:kern w:val="0"/>
          <w:sz w:val="20"/>
          <w:szCs w:val="20"/>
          <w:lang w:eastAsia="en-GB"/>
          <w14:ligatures w14:val="none"/>
        </w:rPr>
        <w:t>in order to</w:t>
      </w:r>
      <w:proofErr w:type="gramEnd"/>
      <w:r w:rsidRPr="00544BF0">
        <w:rPr>
          <w:rFonts w:ascii="Tahoma" w:eastAsia="Times New Roman" w:hAnsi="Tahoma" w:cs="Tahoma"/>
          <w:kern w:val="0"/>
          <w:sz w:val="20"/>
          <w:szCs w:val="20"/>
          <w:lang w:eastAsia="en-GB"/>
          <w14:ligatures w14:val="none"/>
        </w:rPr>
        <w:t xml:space="preserve"> connect clients to them</w:t>
      </w:r>
    </w:p>
    <w:p w14:paraId="33883972" w14:textId="77777777" w:rsidR="00544BF0" w:rsidRPr="00544BF0" w:rsidRDefault="00544BF0" w:rsidP="00544BF0">
      <w:pPr>
        <w:numPr>
          <w:ilvl w:val="0"/>
          <w:numId w:val="2"/>
        </w:numPr>
        <w:spacing w:after="0" w:line="240" w:lineRule="auto"/>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keep all the records up to date, including client work records</w:t>
      </w:r>
    </w:p>
    <w:p w14:paraId="0C109E43" w14:textId="77777777" w:rsidR="00544BF0" w:rsidRPr="00544BF0" w:rsidRDefault="00544BF0" w:rsidP="00544BF0">
      <w:pPr>
        <w:spacing w:after="0" w:line="240" w:lineRule="auto"/>
        <w:ind w:left="360"/>
        <w:rPr>
          <w:rFonts w:ascii="Tahoma" w:eastAsia="Calibri" w:hAnsi="Tahoma" w:cs="Tahoma"/>
          <w:kern w:val="0"/>
          <w14:ligatures w14:val="none"/>
        </w:rPr>
      </w:pPr>
    </w:p>
    <w:p w14:paraId="74942DA1" w14:textId="77777777" w:rsidR="00544BF0" w:rsidRPr="00544BF0" w:rsidRDefault="00544BF0" w:rsidP="00544BF0">
      <w:pPr>
        <w:numPr>
          <w:ilvl w:val="0"/>
          <w:numId w:val="1"/>
        </w:numPr>
        <w:spacing w:after="0" w:line="240" w:lineRule="auto"/>
        <w:ind w:hanging="357"/>
        <w:rPr>
          <w:rFonts w:ascii="Tahoma" w:eastAsia="Times New Roman" w:hAnsi="Tahoma" w:cs="Tahoma"/>
          <w:b/>
          <w:kern w:val="0"/>
          <w:lang w:eastAsia="en-GB"/>
          <w14:ligatures w14:val="none"/>
        </w:rPr>
      </w:pPr>
      <w:r w:rsidRPr="00544BF0">
        <w:rPr>
          <w:rFonts w:ascii="Tahoma" w:eastAsia="Times New Roman" w:hAnsi="Tahoma" w:cs="Tahoma"/>
          <w:b/>
          <w:kern w:val="0"/>
          <w:lang w:eastAsia="en-GB"/>
          <w14:ligatures w14:val="none"/>
        </w:rPr>
        <w:t>General</w:t>
      </w:r>
    </w:p>
    <w:p w14:paraId="73A769A7" w14:textId="77777777" w:rsidR="00544BF0" w:rsidRPr="00544BF0" w:rsidRDefault="00544BF0" w:rsidP="00544BF0">
      <w:pPr>
        <w:numPr>
          <w:ilvl w:val="0"/>
          <w:numId w:val="3"/>
        </w:numPr>
        <w:spacing w:after="0" w:line="240" w:lineRule="auto"/>
        <w:ind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 xml:space="preserve">To promote the charity’s values of equality and diversity, with a particular emphasis on creating a welcoming environment for refugees and migrants to prosper and build their capacities </w:t>
      </w:r>
    </w:p>
    <w:p w14:paraId="788D28B8" w14:textId="77777777" w:rsidR="00544BF0" w:rsidRPr="00544BF0" w:rsidRDefault="00544BF0" w:rsidP="00544BF0">
      <w:pPr>
        <w:numPr>
          <w:ilvl w:val="0"/>
          <w:numId w:val="3"/>
        </w:numPr>
        <w:spacing w:after="0" w:line="240" w:lineRule="auto"/>
        <w:ind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comply with CRMC’s guidelines, procedures and policies</w:t>
      </w:r>
    </w:p>
    <w:p w14:paraId="5A602130" w14:textId="77777777" w:rsidR="00544BF0" w:rsidRPr="00544BF0" w:rsidRDefault="00544BF0" w:rsidP="00544BF0">
      <w:pPr>
        <w:numPr>
          <w:ilvl w:val="0"/>
          <w:numId w:val="3"/>
        </w:numPr>
        <w:spacing w:after="0" w:line="240" w:lineRule="auto"/>
        <w:ind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assist in the delivery of Refugee Week each year</w:t>
      </w:r>
    </w:p>
    <w:p w14:paraId="34E62281" w14:textId="77777777" w:rsidR="00544BF0" w:rsidRPr="00544BF0" w:rsidRDefault="00544BF0" w:rsidP="00544BF0">
      <w:pPr>
        <w:numPr>
          <w:ilvl w:val="0"/>
          <w:numId w:val="3"/>
        </w:numPr>
        <w:spacing w:after="0" w:line="240" w:lineRule="auto"/>
        <w:ind w:hanging="357"/>
        <w:rPr>
          <w:rFonts w:ascii="Tahoma" w:eastAsia="Times New Roman" w:hAnsi="Tahoma" w:cs="Tahoma"/>
          <w:kern w:val="0"/>
          <w:sz w:val="20"/>
          <w:szCs w:val="20"/>
          <w:lang w:eastAsia="en-GB"/>
          <w14:ligatures w14:val="none"/>
        </w:rPr>
      </w:pPr>
      <w:r w:rsidRPr="00544BF0">
        <w:rPr>
          <w:rFonts w:ascii="Tahoma" w:eastAsia="Times New Roman" w:hAnsi="Tahoma" w:cs="Tahoma"/>
          <w:kern w:val="0"/>
          <w:sz w:val="20"/>
          <w:szCs w:val="20"/>
          <w:lang w:eastAsia="en-GB"/>
          <w14:ligatures w14:val="none"/>
        </w:rPr>
        <w:t>To work flexibly and undertake any other duties commensurate with the nature of the post</w:t>
      </w:r>
    </w:p>
    <w:p w14:paraId="7BC67033" w14:textId="77777777" w:rsidR="00544BF0" w:rsidRPr="00544BF0" w:rsidRDefault="00544BF0" w:rsidP="00544BF0">
      <w:pPr>
        <w:spacing w:after="0" w:line="240" w:lineRule="auto"/>
        <w:ind w:left="720"/>
        <w:rPr>
          <w:rFonts w:ascii="Tahoma" w:eastAsia="Times New Roman" w:hAnsi="Tahoma" w:cs="Tahoma"/>
          <w:kern w:val="0"/>
          <w:lang w:eastAsia="en-GB"/>
          <w14:ligatures w14:val="none"/>
        </w:rPr>
      </w:pPr>
    </w:p>
    <w:p w14:paraId="06CB3D5B" w14:textId="77777777" w:rsidR="00544BF0" w:rsidRPr="00544BF0" w:rsidRDefault="00544BF0" w:rsidP="00544BF0">
      <w:pPr>
        <w:spacing w:after="0" w:line="240" w:lineRule="auto"/>
        <w:ind w:left="720"/>
        <w:rPr>
          <w:rFonts w:ascii="Tahoma" w:eastAsia="Times New Roman" w:hAnsi="Tahoma" w:cs="Tahoma"/>
          <w:kern w:val="0"/>
          <w:lang w:eastAsia="en-GB"/>
          <w14:ligatures w14:val="none"/>
        </w:rPr>
      </w:pPr>
    </w:p>
    <w:p w14:paraId="3DFD8408" w14:textId="77777777" w:rsidR="00544BF0" w:rsidRPr="00544BF0" w:rsidRDefault="00544BF0" w:rsidP="00544BF0">
      <w:pPr>
        <w:spacing w:after="0" w:line="240" w:lineRule="auto"/>
        <w:ind w:left="720"/>
        <w:rPr>
          <w:rFonts w:ascii="Tahoma" w:eastAsia="Times New Roman" w:hAnsi="Tahoma" w:cs="Tahoma"/>
          <w:kern w:val="0"/>
          <w:lang w:eastAsia="en-GB"/>
          <w14:ligatures w14:val="none"/>
        </w:rPr>
      </w:pPr>
    </w:p>
    <w:p w14:paraId="41BEF4AF" w14:textId="77777777" w:rsidR="00544BF0" w:rsidRPr="00544BF0" w:rsidRDefault="00544BF0" w:rsidP="00544BF0">
      <w:pPr>
        <w:spacing w:before="120" w:after="120" w:line="240" w:lineRule="auto"/>
        <w:ind w:right="175"/>
        <w:jc w:val="center"/>
        <w:rPr>
          <w:rFonts w:ascii="Tahoma" w:eastAsia="Times New Roman" w:hAnsi="Tahoma" w:cs="Tahoma"/>
          <w:b/>
          <w:color w:val="000000"/>
          <w:kern w:val="0"/>
          <w:sz w:val="24"/>
          <w:szCs w:val="24"/>
          <w:lang w:eastAsia="en-GB"/>
          <w14:ligatures w14:val="none"/>
        </w:rPr>
      </w:pPr>
      <w:r w:rsidRPr="00544BF0">
        <w:rPr>
          <w:rFonts w:ascii="Tahoma" w:eastAsia="Times New Roman" w:hAnsi="Tahoma" w:cs="Tahoma"/>
          <w:b/>
          <w:color w:val="000000"/>
          <w:kern w:val="0"/>
          <w:sz w:val="24"/>
          <w:szCs w:val="24"/>
          <w:lang w:eastAsia="en-GB"/>
          <w14:ligatures w14:val="none"/>
        </w:rPr>
        <w:t>Person Specification</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0"/>
        <w:gridCol w:w="1085"/>
        <w:gridCol w:w="1657"/>
      </w:tblGrid>
      <w:tr w:rsidR="00544BF0" w:rsidRPr="00544BF0" w14:paraId="00C5DF2D" w14:textId="77777777" w:rsidTr="002F5D4E">
        <w:tc>
          <w:tcPr>
            <w:tcW w:w="7890" w:type="dxa"/>
          </w:tcPr>
          <w:p w14:paraId="55BDA5E1" w14:textId="77777777" w:rsidR="00544BF0" w:rsidRPr="00544BF0" w:rsidRDefault="00544BF0" w:rsidP="00544BF0">
            <w:pPr>
              <w:spacing w:after="0" w:line="240" w:lineRule="auto"/>
              <w:rPr>
                <w:rFonts w:ascii="Tahoma" w:eastAsia="Calibri" w:hAnsi="Tahoma" w:cs="Tahoma"/>
                <w:b/>
                <w:kern w:val="0"/>
                <w14:ligatures w14:val="none"/>
              </w:rPr>
            </w:pPr>
            <w:r w:rsidRPr="00544BF0">
              <w:rPr>
                <w:rFonts w:ascii="Tahoma" w:eastAsia="Calibri" w:hAnsi="Tahoma" w:cs="Tahoma"/>
                <w:b/>
                <w:kern w:val="0"/>
                <w:sz w:val="28"/>
                <w14:ligatures w14:val="none"/>
              </w:rPr>
              <w:t>REQUIREMENTS</w:t>
            </w:r>
          </w:p>
          <w:p w14:paraId="67918D71"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The post holder must be able to demonstrate:</w:t>
            </w:r>
          </w:p>
        </w:tc>
        <w:tc>
          <w:tcPr>
            <w:tcW w:w="1085" w:type="dxa"/>
          </w:tcPr>
          <w:p w14:paraId="55EC06AF"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Essential (E) or</w:t>
            </w:r>
          </w:p>
          <w:p w14:paraId="5AC95139"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desirable (D)</w:t>
            </w:r>
          </w:p>
        </w:tc>
        <w:tc>
          <w:tcPr>
            <w:tcW w:w="1657" w:type="dxa"/>
          </w:tcPr>
          <w:p w14:paraId="783DD5E4" w14:textId="77777777" w:rsidR="00544BF0" w:rsidRPr="00544BF0" w:rsidRDefault="00544BF0" w:rsidP="00544BF0">
            <w:pPr>
              <w:spacing w:after="0" w:line="240" w:lineRule="auto"/>
              <w:jc w:val="right"/>
              <w:rPr>
                <w:rFonts w:ascii="Tahoma" w:eastAsia="Calibri" w:hAnsi="Tahoma" w:cs="Tahoma"/>
                <w:kern w:val="0"/>
                <w:sz w:val="20"/>
                <w:szCs w:val="20"/>
                <w14:ligatures w14:val="none"/>
              </w:rPr>
            </w:pPr>
            <w:r w:rsidRPr="00544BF0">
              <w:rPr>
                <w:rFonts w:ascii="Tahoma" w:eastAsia="Calibri" w:hAnsi="Tahoma" w:cs="Tahoma"/>
                <w:kern w:val="0"/>
                <w:sz w:val="20"/>
                <w:szCs w:val="20"/>
                <w14:ligatures w14:val="none"/>
              </w:rPr>
              <w:t>MEASURED BY:</w:t>
            </w:r>
          </w:p>
          <w:p w14:paraId="77437207" w14:textId="77777777" w:rsidR="00544BF0" w:rsidRPr="00544BF0" w:rsidRDefault="00544BF0" w:rsidP="00544BF0">
            <w:pPr>
              <w:spacing w:after="0" w:line="240" w:lineRule="auto"/>
              <w:jc w:val="right"/>
              <w:rPr>
                <w:rFonts w:ascii="Tahoma" w:eastAsia="Calibri" w:hAnsi="Tahoma" w:cs="Tahoma"/>
                <w:bCs/>
                <w:kern w:val="0"/>
                <w14:ligatures w14:val="none"/>
              </w:rPr>
            </w:pPr>
            <w:r w:rsidRPr="00544BF0">
              <w:rPr>
                <w:rFonts w:ascii="Tahoma" w:eastAsia="Calibri" w:hAnsi="Tahoma" w:cs="Tahoma"/>
                <w:bCs/>
                <w:kern w:val="0"/>
                <w14:ligatures w14:val="none"/>
              </w:rPr>
              <w:t xml:space="preserve">a) Application </w:t>
            </w:r>
          </w:p>
          <w:p w14:paraId="717A6D74" w14:textId="77777777" w:rsidR="00544BF0" w:rsidRPr="00544BF0" w:rsidRDefault="00544BF0" w:rsidP="00544BF0">
            <w:pPr>
              <w:spacing w:after="0" w:line="240" w:lineRule="auto"/>
              <w:jc w:val="right"/>
              <w:rPr>
                <w:rFonts w:ascii="Tahoma" w:eastAsia="Calibri" w:hAnsi="Tahoma" w:cs="Tahoma"/>
                <w:kern w:val="0"/>
                <w14:ligatures w14:val="none"/>
              </w:rPr>
            </w:pPr>
            <w:r w:rsidRPr="00544BF0">
              <w:rPr>
                <w:rFonts w:ascii="Tahoma" w:eastAsia="Calibri" w:hAnsi="Tahoma" w:cs="Tahoma"/>
                <w:bCs/>
                <w:kern w:val="0"/>
                <w14:ligatures w14:val="none"/>
              </w:rPr>
              <w:t>b) Interview</w:t>
            </w:r>
          </w:p>
        </w:tc>
      </w:tr>
      <w:tr w:rsidR="00544BF0" w:rsidRPr="00544BF0" w14:paraId="66208D6E" w14:textId="77777777" w:rsidTr="002F5D4E">
        <w:trPr>
          <w:trHeight w:val="454"/>
        </w:trPr>
        <w:tc>
          <w:tcPr>
            <w:tcW w:w="10632" w:type="dxa"/>
            <w:gridSpan w:val="3"/>
            <w:shd w:val="clear" w:color="auto" w:fill="8DB3E2"/>
          </w:tcPr>
          <w:p w14:paraId="420F6158" w14:textId="77777777" w:rsidR="00544BF0" w:rsidRPr="00544BF0" w:rsidRDefault="00544BF0" w:rsidP="00544BF0">
            <w:pPr>
              <w:spacing w:after="0" w:line="240" w:lineRule="auto"/>
              <w:rPr>
                <w:rFonts w:ascii="Tahoma" w:eastAsia="Calibri" w:hAnsi="Tahoma" w:cs="Tahoma"/>
                <w:b/>
                <w:kern w:val="0"/>
                <w:sz w:val="28"/>
                <w14:ligatures w14:val="none"/>
              </w:rPr>
            </w:pPr>
            <w:r w:rsidRPr="00544BF0">
              <w:rPr>
                <w:rFonts w:ascii="Tahoma" w:eastAsia="Calibri" w:hAnsi="Tahoma" w:cs="Tahoma"/>
                <w:b/>
                <w:kern w:val="0"/>
                <w:sz w:val="28"/>
                <w14:ligatures w14:val="none"/>
              </w:rPr>
              <w:t xml:space="preserve">Experience </w:t>
            </w:r>
          </w:p>
          <w:p w14:paraId="631635F3"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b/>
                <w:color w:val="C00000"/>
                <w:kern w:val="0"/>
                <w:sz w:val="20"/>
                <w14:ligatures w14:val="none"/>
              </w:rPr>
              <w:t>(This shall be evidenced in the sections: Education and Professional Training and Employment History)</w:t>
            </w:r>
          </w:p>
        </w:tc>
      </w:tr>
      <w:tr w:rsidR="00544BF0" w:rsidRPr="00544BF0" w14:paraId="78ED7025" w14:textId="77777777" w:rsidTr="002F5D4E">
        <w:tc>
          <w:tcPr>
            <w:tcW w:w="7890" w:type="dxa"/>
          </w:tcPr>
          <w:p w14:paraId="09DEB338"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Experience of working with refugees, asylum seekers or migrants</w:t>
            </w:r>
          </w:p>
        </w:tc>
        <w:tc>
          <w:tcPr>
            <w:tcW w:w="1085" w:type="dxa"/>
          </w:tcPr>
          <w:p w14:paraId="3F8E214B"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4AA00BB1"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00CBD9BF" w14:textId="77777777" w:rsidTr="002F5D4E">
        <w:tc>
          <w:tcPr>
            <w:tcW w:w="7890" w:type="dxa"/>
          </w:tcPr>
          <w:p w14:paraId="47F43C65"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Experience of community development work</w:t>
            </w:r>
          </w:p>
        </w:tc>
        <w:tc>
          <w:tcPr>
            <w:tcW w:w="1085" w:type="dxa"/>
          </w:tcPr>
          <w:p w14:paraId="7FBDB964"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2C7E3534"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4A4BBA7A" w14:textId="77777777" w:rsidTr="002F5D4E">
        <w:tc>
          <w:tcPr>
            <w:tcW w:w="7890" w:type="dxa"/>
          </w:tcPr>
          <w:p w14:paraId="276D1D4D"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Experience of networking and partnership working with professional bodies and agencies</w:t>
            </w:r>
          </w:p>
        </w:tc>
        <w:tc>
          <w:tcPr>
            <w:tcW w:w="1085" w:type="dxa"/>
          </w:tcPr>
          <w:p w14:paraId="2009CD32"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3311BB50"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36B25A41" w14:textId="77777777" w:rsidTr="002F5D4E">
        <w:trPr>
          <w:trHeight w:val="454"/>
        </w:trPr>
        <w:tc>
          <w:tcPr>
            <w:tcW w:w="10632" w:type="dxa"/>
            <w:gridSpan w:val="3"/>
            <w:tcBorders>
              <w:bottom w:val="single" w:sz="4" w:space="0" w:color="auto"/>
            </w:tcBorders>
            <w:shd w:val="clear" w:color="auto" w:fill="8DB3E2"/>
          </w:tcPr>
          <w:p w14:paraId="563DA450" w14:textId="77777777" w:rsidR="00544BF0" w:rsidRPr="00544BF0" w:rsidRDefault="00544BF0" w:rsidP="00544BF0">
            <w:pPr>
              <w:spacing w:after="0" w:line="240" w:lineRule="auto"/>
              <w:rPr>
                <w:rFonts w:ascii="Tahoma" w:eastAsia="Calibri" w:hAnsi="Tahoma" w:cs="Tahoma"/>
                <w:b/>
                <w:kern w:val="0"/>
                <w:sz w:val="28"/>
                <w:szCs w:val="24"/>
                <w14:ligatures w14:val="none"/>
              </w:rPr>
            </w:pPr>
            <w:r w:rsidRPr="00544BF0">
              <w:rPr>
                <w:rFonts w:ascii="Tahoma" w:eastAsia="Calibri" w:hAnsi="Tahoma" w:cs="Tahoma"/>
                <w:b/>
                <w:kern w:val="0"/>
                <w:sz w:val="28"/>
                <w:szCs w:val="24"/>
                <w14:ligatures w14:val="none"/>
              </w:rPr>
              <w:t>Knowledge and Skills</w:t>
            </w:r>
          </w:p>
          <w:p w14:paraId="15D565E2"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b/>
                <w:color w:val="C00000"/>
                <w:kern w:val="0"/>
                <w:szCs w:val="24"/>
                <w14:ligatures w14:val="none"/>
              </w:rPr>
              <w:t>(This shall be evidenced in the section: Relevant experience)</w:t>
            </w:r>
          </w:p>
        </w:tc>
      </w:tr>
      <w:tr w:rsidR="00544BF0" w:rsidRPr="00544BF0" w14:paraId="1248CC88" w14:textId="77777777" w:rsidTr="002F5D4E">
        <w:tc>
          <w:tcPr>
            <w:tcW w:w="10632" w:type="dxa"/>
            <w:gridSpan w:val="3"/>
            <w:shd w:val="clear" w:color="auto" w:fill="B6DDE8"/>
          </w:tcPr>
          <w:p w14:paraId="733D5091" w14:textId="77777777" w:rsidR="00544BF0" w:rsidRPr="00544BF0" w:rsidRDefault="00544BF0" w:rsidP="00544BF0">
            <w:pPr>
              <w:spacing w:after="0" w:line="240" w:lineRule="auto"/>
              <w:rPr>
                <w:rFonts w:ascii="Tahoma" w:eastAsia="Calibri" w:hAnsi="Tahoma" w:cs="Tahoma"/>
                <w:b/>
                <w:kern w:val="0"/>
                <w14:ligatures w14:val="none"/>
              </w:rPr>
            </w:pPr>
            <w:r w:rsidRPr="00544BF0">
              <w:rPr>
                <w:rFonts w:ascii="Tahoma" w:eastAsia="Calibri" w:hAnsi="Tahoma" w:cs="Tahoma"/>
                <w:b/>
                <w:kern w:val="0"/>
                <w14:ligatures w14:val="none"/>
              </w:rPr>
              <w:t>Supporting Social Engagement &amp; Integration</w:t>
            </w:r>
          </w:p>
        </w:tc>
      </w:tr>
      <w:tr w:rsidR="00544BF0" w:rsidRPr="00544BF0" w14:paraId="512149B6" w14:textId="77777777" w:rsidTr="002F5D4E">
        <w:tc>
          <w:tcPr>
            <w:tcW w:w="7890" w:type="dxa"/>
          </w:tcPr>
          <w:p w14:paraId="0DDB28A5"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organise events and trips, including a welcome meal </w:t>
            </w:r>
          </w:p>
        </w:tc>
        <w:tc>
          <w:tcPr>
            <w:tcW w:w="1085" w:type="dxa"/>
          </w:tcPr>
          <w:p w14:paraId="2BB2EE00"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0A61485A"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0344A068" w14:textId="77777777" w:rsidTr="002F5D4E">
        <w:tc>
          <w:tcPr>
            <w:tcW w:w="7890" w:type="dxa"/>
          </w:tcPr>
          <w:p w14:paraId="05159A9F"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manage a rolling caseload and take feedback </w:t>
            </w:r>
          </w:p>
        </w:tc>
        <w:tc>
          <w:tcPr>
            <w:tcW w:w="1085" w:type="dxa"/>
          </w:tcPr>
          <w:p w14:paraId="28D96E86"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3871DD54"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37207149" w14:textId="77777777" w:rsidTr="002F5D4E">
        <w:tc>
          <w:tcPr>
            <w:tcW w:w="7890" w:type="dxa"/>
            <w:tcBorders>
              <w:bottom w:val="single" w:sz="4" w:space="0" w:color="auto"/>
            </w:tcBorders>
          </w:tcPr>
          <w:p w14:paraId="7ACA74CB"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Ability to set an action plan with a client and work towards it</w:t>
            </w:r>
          </w:p>
        </w:tc>
        <w:tc>
          <w:tcPr>
            <w:tcW w:w="1085" w:type="dxa"/>
            <w:tcBorders>
              <w:bottom w:val="single" w:sz="4" w:space="0" w:color="auto"/>
            </w:tcBorders>
          </w:tcPr>
          <w:p w14:paraId="43EF86BC"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Borders>
              <w:bottom w:val="single" w:sz="4" w:space="0" w:color="auto"/>
            </w:tcBorders>
          </w:tcPr>
          <w:p w14:paraId="5710B5EF"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587CB32A" w14:textId="77777777" w:rsidTr="002F5D4E">
        <w:tc>
          <w:tcPr>
            <w:tcW w:w="7890" w:type="dxa"/>
            <w:tcBorders>
              <w:bottom w:val="single" w:sz="4" w:space="0" w:color="auto"/>
            </w:tcBorders>
          </w:tcPr>
          <w:p w14:paraId="72A6C0BA"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deliver information sessions </w:t>
            </w:r>
          </w:p>
        </w:tc>
        <w:tc>
          <w:tcPr>
            <w:tcW w:w="1085" w:type="dxa"/>
            <w:tcBorders>
              <w:bottom w:val="single" w:sz="4" w:space="0" w:color="auto"/>
            </w:tcBorders>
          </w:tcPr>
          <w:p w14:paraId="023C9D27"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Borders>
              <w:bottom w:val="single" w:sz="4" w:space="0" w:color="auto"/>
            </w:tcBorders>
          </w:tcPr>
          <w:p w14:paraId="6A65A520"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101B6B6E" w14:textId="77777777" w:rsidTr="002F5D4E">
        <w:tc>
          <w:tcPr>
            <w:tcW w:w="7890" w:type="dxa"/>
            <w:tcBorders>
              <w:bottom w:val="single" w:sz="4" w:space="0" w:color="auto"/>
            </w:tcBorders>
          </w:tcPr>
          <w:p w14:paraId="42F22A60"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meet yearly KPIs </w:t>
            </w:r>
          </w:p>
        </w:tc>
        <w:tc>
          <w:tcPr>
            <w:tcW w:w="1085" w:type="dxa"/>
            <w:tcBorders>
              <w:bottom w:val="single" w:sz="4" w:space="0" w:color="auto"/>
            </w:tcBorders>
          </w:tcPr>
          <w:p w14:paraId="5F506FBA"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Borders>
              <w:bottom w:val="single" w:sz="4" w:space="0" w:color="auto"/>
            </w:tcBorders>
          </w:tcPr>
          <w:p w14:paraId="2BDB1E05"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6280F93A" w14:textId="77777777" w:rsidTr="002F5D4E">
        <w:tc>
          <w:tcPr>
            <w:tcW w:w="7890" w:type="dxa"/>
            <w:tcBorders>
              <w:bottom w:val="single" w:sz="4" w:space="0" w:color="auto"/>
            </w:tcBorders>
          </w:tcPr>
          <w:p w14:paraId="06F504A0"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deliver city tours and host social clubs </w:t>
            </w:r>
          </w:p>
        </w:tc>
        <w:tc>
          <w:tcPr>
            <w:tcW w:w="1085" w:type="dxa"/>
            <w:tcBorders>
              <w:bottom w:val="single" w:sz="4" w:space="0" w:color="auto"/>
            </w:tcBorders>
          </w:tcPr>
          <w:p w14:paraId="00BF214E"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Borders>
              <w:bottom w:val="single" w:sz="4" w:space="0" w:color="auto"/>
            </w:tcBorders>
          </w:tcPr>
          <w:p w14:paraId="3F6D6323"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43155EC4" w14:textId="77777777" w:rsidTr="002F5D4E">
        <w:trPr>
          <w:trHeight w:val="129"/>
        </w:trPr>
        <w:tc>
          <w:tcPr>
            <w:tcW w:w="7890" w:type="dxa"/>
          </w:tcPr>
          <w:p w14:paraId="08E5FE44"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Excellent understanding of the settlement needs of refugees </w:t>
            </w:r>
          </w:p>
        </w:tc>
        <w:tc>
          <w:tcPr>
            <w:tcW w:w="1085" w:type="dxa"/>
          </w:tcPr>
          <w:p w14:paraId="7A582229"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22236639"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678F0D94" w14:textId="77777777" w:rsidTr="002F5D4E">
        <w:trPr>
          <w:trHeight w:val="129"/>
        </w:trPr>
        <w:tc>
          <w:tcPr>
            <w:tcW w:w="7890" w:type="dxa"/>
          </w:tcPr>
          <w:p w14:paraId="25E158AD"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Excellent communication and interpersonal skills </w:t>
            </w:r>
          </w:p>
        </w:tc>
        <w:tc>
          <w:tcPr>
            <w:tcW w:w="1085" w:type="dxa"/>
          </w:tcPr>
          <w:p w14:paraId="5113A5A9"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79C722CD" w14:textId="77777777" w:rsidR="00544BF0" w:rsidRPr="00544BF0" w:rsidRDefault="00544BF0" w:rsidP="00544BF0">
            <w:pPr>
              <w:spacing w:after="0" w:line="240" w:lineRule="auto"/>
              <w:jc w:val="center"/>
              <w:rPr>
                <w:rFonts w:ascii="Calibri" w:eastAsia="Calibri" w:hAnsi="Calibri" w:cs="Arial"/>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615F03C9" w14:textId="77777777" w:rsidTr="002F5D4E">
        <w:trPr>
          <w:trHeight w:val="129"/>
        </w:trPr>
        <w:tc>
          <w:tcPr>
            <w:tcW w:w="7890" w:type="dxa"/>
          </w:tcPr>
          <w:p w14:paraId="7608D163"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Excellent presentation skills</w:t>
            </w:r>
          </w:p>
        </w:tc>
        <w:tc>
          <w:tcPr>
            <w:tcW w:w="1085" w:type="dxa"/>
          </w:tcPr>
          <w:p w14:paraId="4B55AF03"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3127DD3C"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1B1BA3B6" w14:textId="77777777" w:rsidTr="002F5D4E">
        <w:trPr>
          <w:trHeight w:val="129"/>
        </w:trPr>
        <w:tc>
          <w:tcPr>
            <w:tcW w:w="7890" w:type="dxa"/>
            <w:shd w:val="clear" w:color="auto" w:fill="B6DDE8"/>
          </w:tcPr>
          <w:p w14:paraId="152130AE" w14:textId="77777777" w:rsidR="00544BF0" w:rsidRPr="00544BF0" w:rsidRDefault="00544BF0" w:rsidP="00544BF0">
            <w:pPr>
              <w:spacing w:after="0" w:line="240" w:lineRule="auto"/>
              <w:rPr>
                <w:rFonts w:ascii="Tahoma" w:eastAsia="Calibri" w:hAnsi="Tahoma" w:cs="Tahoma"/>
                <w:b/>
                <w:kern w:val="0"/>
                <w14:ligatures w14:val="none"/>
              </w:rPr>
            </w:pPr>
            <w:r w:rsidRPr="00544BF0">
              <w:rPr>
                <w:rFonts w:ascii="Tahoma" w:eastAsia="Calibri" w:hAnsi="Tahoma" w:cs="Tahoma"/>
                <w:b/>
                <w:kern w:val="0"/>
                <w14:ligatures w14:val="none"/>
              </w:rPr>
              <w:t>Administrative</w:t>
            </w:r>
          </w:p>
        </w:tc>
        <w:tc>
          <w:tcPr>
            <w:tcW w:w="1085" w:type="dxa"/>
            <w:shd w:val="clear" w:color="auto" w:fill="B6DDE8"/>
          </w:tcPr>
          <w:p w14:paraId="355543F3" w14:textId="77777777" w:rsidR="00544BF0" w:rsidRPr="00544BF0" w:rsidRDefault="00544BF0" w:rsidP="00544BF0">
            <w:pPr>
              <w:spacing w:after="0" w:line="240" w:lineRule="auto"/>
              <w:jc w:val="center"/>
              <w:rPr>
                <w:rFonts w:ascii="Tahoma" w:eastAsia="Calibri" w:hAnsi="Tahoma" w:cs="Tahoma"/>
                <w:kern w:val="0"/>
                <w14:ligatures w14:val="none"/>
              </w:rPr>
            </w:pPr>
          </w:p>
        </w:tc>
        <w:tc>
          <w:tcPr>
            <w:tcW w:w="1657" w:type="dxa"/>
            <w:shd w:val="clear" w:color="auto" w:fill="B6DDE8"/>
          </w:tcPr>
          <w:p w14:paraId="231C98B9" w14:textId="77777777" w:rsidR="00544BF0" w:rsidRPr="00544BF0" w:rsidRDefault="00544BF0" w:rsidP="00544BF0">
            <w:pPr>
              <w:spacing w:after="0" w:line="240" w:lineRule="auto"/>
              <w:jc w:val="center"/>
              <w:rPr>
                <w:rFonts w:ascii="Tahoma" w:eastAsia="Calibri" w:hAnsi="Tahoma" w:cs="Tahoma"/>
                <w:kern w:val="0"/>
                <w14:ligatures w14:val="none"/>
              </w:rPr>
            </w:pPr>
          </w:p>
        </w:tc>
      </w:tr>
      <w:tr w:rsidR="00544BF0" w:rsidRPr="00544BF0" w14:paraId="605D3AC5" w14:textId="77777777" w:rsidTr="002F5D4E">
        <w:trPr>
          <w:trHeight w:val="129"/>
        </w:trPr>
        <w:tc>
          <w:tcPr>
            <w:tcW w:w="7890" w:type="dxa"/>
          </w:tcPr>
          <w:p w14:paraId="0E6440EE"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Excellent IT and report writing skills </w:t>
            </w:r>
          </w:p>
        </w:tc>
        <w:tc>
          <w:tcPr>
            <w:tcW w:w="1085" w:type="dxa"/>
          </w:tcPr>
          <w:p w14:paraId="371BACB3"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3BBD1862"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0280531D" w14:textId="77777777" w:rsidTr="002F5D4E">
        <w:trPr>
          <w:trHeight w:val="129"/>
        </w:trPr>
        <w:tc>
          <w:tcPr>
            <w:tcW w:w="7890" w:type="dxa"/>
          </w:tcPr>
          <w:p w14:paraId="73A4893B"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Excellent organisational and time management skills </w:t>
            </w:r>
          </w:p>
        </w:tc>
        <w:tc>
          <w:tcPr>
            <w:tcW w:w="1085" w:type="dxa"/>
          </w:tcPr>
          <w:p w14:paraId="0A318B55"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29BAE8C3"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3257D8C8" w14:textId="77777777" w:rsidTr="002F5D4E">
        <w:trPr>
          <w:trHeight w:val="129"/>
        </w:trPr>
        <w:tc>
          <w:tcPr>
            <w:tcW w:w="7890" w:type="dxa"/>
          </w:tcPr>
          <w:p w14:paraId="100143F3"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Ability to research and keep </w:t>
            </w:r>
            <w:proofErr w:type="gramStart"/>
            <w:r w:rsidRPr="00544BF0">
              <w:rPr>
                <w:rFonts w:ascii="Tahoma" w:eastAsia="Calibri" w:hAnsi="Tahoma" w:cs="Tahoma"/>
                <w:kern w:val="0"/>
                <w14:ligatures w14:val="none"/>
              </w:rPr>
              <w:t>up-to-date</w:t>
            </w:r>
            <w:proofErr w:type="gramEnd"/>
            <w:r w:rsidRPr="00544BF0">
              <w:rPr>
                <w:rFonts w:ascii="Tahoma" w:eastAsia="Calibri" w:hAnsi="Tahoma" w:cs="Tahoma"/>
                <w:kern w:val="0"/>
                <w14:ligatures w14:val="none"/>
              </w:rPr>
              <w:t xml:space="preserve"> with current/upcoming events in Coventry and activities by CRMC </w:t>
            </w:r>
            <w:proofErr w:type="gramStart"/>
            <w:r w:rsidRPr="00544BF0">
              <w:rPr>
                <w:rFonts w:ascii="Tahoma" w:eastAsia="Calibri" w:hAnsi="Tahoma" w:cs="Tahoma"/>
                <w:kern w:val="0"/>
                <w14:ligatures w14:val="none"/>
              </w:rPr>
              <w:t>in order to</w:t>
            </w:r>
            <w:proofErr w:type="gramEnd"/>
            <w:r w:rsidRPr="00544BF0">
              <w:rPr>
                <w:rFonts w:ascii="Tahoma" w:eastAsia="Calibri" w:hAnsi="Tahoma" w:cs="Tahoma"/>
                <w:kern w:val="0"/>
                <w14:ligatures w14:val="none"/>
              </w:rPr>
              <w:t xml:space="preserve"> connect clients to them</w:t>
            </w:r>
          </w:p>
        </w:tc>
        <w:tc>
          <w:tcPr>
            <w:tcW w:w="1085" w:type="dxa"/>
          </w:tcPr>
          <w:p w14:paraId="1B986E8A"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41D56386" w14:textId="77777777" w:rsidR="00544BF0" w:rsidRPr="00544BF0" w:rsidRDefault="00544BF0" w:rsidP="00544BF0">
            <w:pPr>
              <w:spacing w:after="0" w:line="240" w:lineRule="auto"/>
              <w:jc w:val="center"/>
              <w:rPr>
                <w:rFonts w:ascii="Tahoma" w:eastAsia="Calibri" w:hAnsi="Tahoma" w:cs="Tahoma"/>
                <w:kern w:val="0"/>
                <w14:ligatures w14:val="none"/>
              </w:rPr>
            </w:pPr>
            <w:proofErr w:type="spellStart"/>
            <w:proofErr w:type="gramStart"/>
            <w:r w:rsidRPr="00544BF0">
              <w:rPr>
                <w:rFonts w:ascii="Tahoma" w:eastAsia="Calibri" w:hAnsi="Tahoma" w:cs="Tahoma"/>
                <w:kern w:val="0"/>
                <w14:ligatures w14:val="none"/>
              </w:rPr>
              <w:t>A,b</w:t>
            </w:r>
            <w:proofErr w:type="spellEnd"/>
            <w:proofErr w:type="gramEnd"/>
          </w:p>
        </w:tc>
      </w:tr>
      <w:tr w:rsidR="00544BF0" w:rsidRPr="00544BF0" w14:paraId="5DC3A1E3" w14:textId="77777777" w:rsidTr="002F5D4E">
        <w:trPr>
          <w:trHeight w:val="129"/>
        </w:trPr>
        <w:tc>
          <w:tcPr>
            <w:tcW w:w="10632" w:type="dxa"/>
            <w:gridSpan w:val="3"/>
            <w:shd w:val="clear" w:color="auto" w:fill="B6DDE8"/>
          </w:tcPr>
          <w:p w14:paraId="6F2446F9" w14:textId="77777777" w:rsidR="00544BF0" w:rsidRPr="00544BF0" w:rsidRDefault="00544BF0" w:rsidP="00544BF0">
            <w:pPr>
              <w:spacing w:after="0" w:line="240" w:lineRule="auto"/>
              <w:rPr>
                <w:rFonts w:ascii="Tahoma" w:eastAsia="Calibri" w:hAnsi="Tahoma" w:cs="Tahoma"/>
                <w:b/>
                <w:bCs/>
                <w:kern w:val="0"/>
                <w14:ligatures w14:val="none"/>
              </w:rPr>
            </w:pPr>
            <w:r w:rsidRPr="00544BF0">
              <w:rPr>
                <w:rFonts w:ascii="Tahoma" w:eastAsia="Calibri" w:hAnsi="Tahoma" w:cs="Tahoma"/>
                <w:b/>
                <w:bCs/>
                <w:kern w:val="0"/>
                <w14:ligatures w14:val="none"/>
              </w:rPr>
              <w:t>Other</w:t>
            </w:r>
          </w:p>
        </w:tc>
      </w:tr>
      <w:tr w:rsidR="00544BF0" w:rsidRPr="00544BF0" w14:paraId="0282382F" w14:textId="77777777" w:rsidTr="002F5D4E">
        <w:trPr>
          <w:trHeight w:val="129"/>
        </w:trPr>
        <w:tc>
          <w:tcPr>
            <w:tcW w:w="7890" w:type="dxa"/>
          </w:tcPr>
          <w:p w14:paraId="35265CCE"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Ability to train new volunteers</w:t>
            </w:r>
          </w:p>
        </w:tc>
        <w:tc>
          <w:tcPr>
            <w:tcW w:w="1085" w:type="dxa"/>
          </w:tcPr>
          <w:p w14:paraId="1BC30E6C"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D</w:t>
            </w:r>
          </w:p>
        </w:tc>
        <w:tc>
          <w:tcPr>
            <w:tcW w:w="1657" w:type="dxa"/>
          </w:tcPr>
          <w:p w14:paraId="250D18EE"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11EEB791" w14:textId="77777777" w:rsidTr="002F5D4E">
        <w:trPr>
          <w:trHeight w:val="129"/>
        </w:trPr>
        <w:tc>
          <w:tcPr>
            <w:tcW w:w="7890" w:type="dxa"/>
          </w:tcPr>
          <w:p w14:paraId="58B20EC2"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Ability to deal with clients with safeguarding issues</w:t>
            </w:r>
          </w:p>
        </w:tc>
        <w:tc>
          <w:tcPr>
            <w:tcW w:w="1085" w:type="dxa"/>
          </w:tcPr>
          <w:p w14:paraId="41ECFE59"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D</w:t>
            </w:r>
          </w:p>
        </w:tc>
        <w:tc>
          <w:tcPr>
            <w:tcW w:w="1657" w:type="dxa"/>
          </w:tcPr>
          <w:p w14:paraId="3BE66CF5"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4545863F" w14:textId="77777777" w:rsidTr="002F5D4E">
        <w:trPr>
          <w:trHeight w:val="129"/>
        </w:trPr>
        <w:tc>
          <w:tcPr>
            <w:tcW w:w="7890" w:type="dxa"/>
          </w:tcPr>
          <w:p w14:paraId="0E04F0DF" w14:textId="7102A9F5"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Fluency in Arabic</w:t>
            </w:r>
            <w:r w:rsidR="004E518A">
              <w:rPr>
                <w:rFonts w:ascii="Tahoma" w:eastAsia="Calibri" w:hAnsi="Tahoma" w:cs="Tahoma"/>
                <w:kern w:val="0"/>
                <w14:ligatures w14:val="none"/>
              </w:rPr>
              <w:t xml:space="preserve"> </w:t>
            </w:r>
            <w:r w:rsidRPr="00544BF0">
              <w:rPr>
                <w:rFonts w:ascii="Tahoma" w:eastAsia="Calibri" w:hAnsi="Tahoma" w:cs="Tahoma"/>
                <w:kern w:val="0"/>
                <w14:ligatures w14:val="none"/>
              </w:rPr>
              <w:t>and ability to provide some linguistic support when needed</w:t>
            </w:r>
          </w:p>
        </w:tc>
        <w:tc>
          <w:tcPr>
            <w:tcW w:w="1085" w:type="dxa"/>
          </w:tcPr>
          <w:p w14:paraId="6E996184"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D</w:t>
            </w:r>
          </w:p>
        </w:tc>
        <w:tc>
          <w:tcPr>
            <w:tcW w:w="1657" w:type="dxa"/>
          </w:tcPr>
          <w:p w14:paraId="0D3F023D"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0A18E9B0" w14:textId="77777777" w:rsidTr="002F5D4E">
        <w:trPr>
          <w:trHeight w:val="129"/>
        </w:trPr>
        <w:tc>
          <w:tcPr>
            <w:tcW w:w="7890" w:type="dxa"/>
          </w:tcPr>
          <w:p w14:paraId="173BFF8C"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Willingness to work out of normal working hours on occasion </w:t>
            </w:r>
          </w:p>
        </w:tc>
        <w:tc>
          <w:tcPr>
            <w:tcW w:w="1085" w:type="dxa"/>
          </w:tcPr>
          <w:p w14:paraId="73C75D78"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E</w:t>
            </w:r>
          </w:p>
        </w:tc>
        <w:tc>
          <w:tcPr>
            <w:tcW w:w="1657" w:type="dxa"/>
          </w:tcPr>
          <w:p w14:paraId="4259CCF7"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r w:rsidR="00544BF0" w:rsidRPr="00544BF0" w14:paraId="1932529D" w14:textId="77777777" w:rsidTr="002F5D4E">
        <w:trPr>
          <w:trHeight w:val="129"/>
        </w:trPr>
        <w:tc>
          <w:tcPr>
            <w:tcW w:w="7890" w:type="dxa"/>
          </w:tcPr>
          <w:p w14:paraId="78C9C320" w14:textId="77777777" w:rsidR="00544BF0" w:rsidRPr="00544BF0" w:rsidRDefault="00544BF0" w:rsidP="00544BF0">
            <w:pPr>
              <w:spacing w:after="0" w:line="240" w:lineRule="auto"/>
              <w:rPr>
                <w:rFonts w:ascii="Tahoma" w:eastAsia="Calibri" w:hAnsi="Tahoma" w:cs="Tahoma"/>
                <w:kern w:val="0"/>
                <w14:ligatures w14:val="none"/>
              </w:rPr>
            </w:pPr>
            <w:r w:rsidRPr="00544BF0">
              <w:rPr>
                <w:rFonts w:ascii="Tahoma" w:eastAsia="Calibri" w:hAnsi="Tahoma" w:cs="Tahoma"/>
                <w:kern w:val="0"/>
                <w14:ligatures w14:val="none"/>
              </w:rPr>
              <w:t xml:space="preserve">Event Planning Level 2 qualification or equivalent </w:t>
            </w:r>
          </w:p>
        </w:tc>
        <w:tc>
          <w:tcPr>
            <w:tcW w:w="1085" w:type="dxa"/>
          </w:tcPr>
          <w:p w14:paraId="6F4F99AF"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D</w:t>
            </w:r>
          </w:p>
        </w:tc>
        <w:tc>
          <w:tcPr>
            <w:tcW w:w="1657" w:type="dxa"/>
          </w:tcPr>
          <w:p w14:paraId="5BC7C08A" w14:textId="77777777" w:rsidR="00544BF0" w:rsidRPr="00544BF0" w:rsidRDefault="00544BF0" w:rsidP="00544BF0">
            <w:pPr>
              <w:spacing w:after="0" w:line="240" w:lineRule="auto"/>
              <w:jc w:val="center"/>
              <w:rPr>
                <w:rFonts w:ascii="Tahoma" w:eastAsia="Calibri" w:hAnsi="Tahoma" w:cs="Tahoma"/>
                <w:kern w:val="0"/>
                <w14:ligatures w14:val="none"/>
              </w:rPr>
            </w:pPr>
            <w:r w:rsidRPr="00544BF0">
              <w:rPr>
                <w:rFonts w:ascii="Tahoma" w:eastAsia="Calibri" w:hAnsi="Tahoma" w:cs="Tahoma"/>
                <w:kern w:val="0"/>
                <w14:ligatures w14:val="none"/>
              </w:rPr>
              <w:t>a</w:t>
            </w:r>
          </w:p>
        </w:tc>
      </w:tr>
    </w:tbl>
    <w:p w14:paraId="3A981AC4" w14:textId="77777777" w:rsidR="00544BF0" w:rsidRPr="00544BF0" w:rsidRDefault="00544BF0" w:rsidP="00544BF0">
      <w:pPr>
        <w:spacing w:after="0" w:line="240" w:lineRule="auto"/>
        <w:rPr>
          <w:rFonts w:ascii="Calibri" w:eastAsia="Calibri" w:hAnsi="Calibri" w:cs="Arial"/>
          <w:kern w:val="0"/>
          <w14:ligatures w14:val="none"/>
        </w:rPr>
      </w:pPr>
    </w:p>
    <w:p w14:paraId="7847A0D9" w14:textId="77777777" w:rsidR="00544BF0" w:rsidRPr="00544BF0" w:rsidRDefault="00544BF0" w:rsidP="00544BF0">
      <w:pPr>
        <w:spacing w:after="0" w:line="240" w:lineRule="auto"/>
        <w:rPr>
          <w:rFonts w:ascii="Calibri" w:eastAsia="Calibri" w:hAnsi="Calibri" w:cs="Arial"/>
          <w:kern w:val="0"/>
          <w14:ligatures w14:val="none"/>
        </w:rPr>
      </w:pPr>
    </w:p>
    <w:p w14:paraId="6EF2A841" w14:textId="77777777" w:rsidR="00544BF0" w:rsidRPr="00544BF0" w:rsidRDefault="00544BF0" w:rsidP="00544BF0"/>
    <w:p w14:paraId="648FBFB2" w14:textId="77777777" w:rsidR="007D7A87" w:rsidRDefault="007D7A87"/>
    <w:sectPr w:rsidR="007D7A87" w:rsidSect="00544BF0">
      <w:headerReference w:type="default" r:id="rId7"/>
      <w:pgSz w:w="11906" w:h="16838"/>
      <w:pgMar w:top="964" w:right="964" w:bottom="964" w:left="907"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08F80" w14:textId="77777777" w:rsidR="00C47A4F" w:rsidRDefault="00C47A4F">
      <w:pPr>
        <w:spacing w:after="0" w:line="240" w:lineRule="auto"/>
      </w:pPr>
      <w:r>
        <w:separator/>
      </w:r>
    </w:p>
  </w:endnote>
  <w:endnote w:type="continuationSeparator" w:id="0">
    <w:p w14:paraId="6AF5FFEE" w14:textId="77777777" w:rsidR="00C47A4F" w:rsidRDefault="00C4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67BC4" w14:textId="77777777" w:rsidR="00C47A4F" w:rsidRDefault="00C47A4F">
      <w:pPr>
        <w:spacing w:after="0" w:line="240" w:lineRule="auto"/>
      </w:pPr>
      <w:r>
        <w:separator/>
      </w:r>
    </w:p>
  </w:footnote>
  <w:footnote w:type="continuationSeparator" w:id="0">
    <w:p w14:paraId="46FB9929" w14:textId="77777777" w:rsidR="00C47A4F" w:rsidRDefault="00C47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B687" w14:textId="77777777" w:rsidR="00544BF0" w:rsidRDefault="00544BF0">
    <w:pPr>
      <w:pStyle w:val="Header"/>
    </w:pPr>
    <w:r w:rsidRPr="00DB7654">
      <w:rPr>
        <w:rFonts w:ascii="Freestyle Script" w:hAnsi="Freestyle Script" w:cs="Freestyle Script"/>
        <w:color w:val="00B0F0"/>
        <w:sz w:val="72"/>
        <w:szCs w:val="72"/>
        <w:lang w:eastAsia="en-GB"/>
      </w:rPr>
      <w:t>Job Description</w:t>
    </w:r>
    <w:r>
      <w:rPr>
        <w:noProof/>
        <w:lang w:eastAsia="en-GB"/>
      </w:rPr>
      <w:t xml:space="preserve"> </w:t>
    </w:r>
    <w:r>
      <w:rPr>
        <w:noProof/>
        <w:lang w:eastAsia="en-GB"/>
      </w:rPr>
      <w:drawing>
        <wp:anchor distT="0" distB="0" distL="114300" distR="114300" simplePos="0" relativeHeight="251659264" behindDoc="0" locked="0" layoutInCell="1" allowOverlap="1" wp14:anchorId="6EA5A938" wp14:editId="6459C114">
          <wp:simplePos x="0" y="0"/>
          <wp:positionH relativeFrom="column">
            <wp:posOffset>4027170</wp:posOffset>
          </wp:positionH>
          <wp:positionV relativeFrom="paragraph">
            <wp:posOffset>-309880</wp:posOffset>
          </wp:positionV>
          <wp:extent cx="2524125" cy="6953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695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35655"/>
    <w:multiLevelType w:val="hybridMultilevel"/>
    <w:tmpl w:val="8278A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1840A2"/>
    <w:multiLevelType w:val="hybridMultilevel"/>
    <w:tmpl w:val="9A6A7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6B6DDE"/>
    <w:multiLevelType w:val="hybridMultilevel"/>
    <w:tmpl w:val="DB24B6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3332781">
    <w:abstractNumId w:val="2"/>
  </w:num>
  <w:num w:numId="2" w16cid:durableId="1730298983">
    <w:abstractNumId w:val="1"/>
  </w:num>
  <w:num w:numId="3" w16cid:durableId="159003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F0"/>
    <w:rsid w:val="00134CB9"/>
    <w:rsid w:val="0018540B"/>
    <w:rsid w:val="001A70DE"/>
    <w:rsid w:val="00372061"/>
    <w:rsid w:val="003E12C7"/>
    <w:rsid w:val="004D4764"/>
    <w:rsid w:val="004E518A"/>
    <w:rsid w:val="005057A7"/>
    <w:rsid w:val="00544BF0"/>
    <w:rsid w:val="00606D4F"/>
    <w:rsid w:val="0071613F"/>
    <w:rsid w:val="007D7A87"/>
    <w:rsid w:val="007E1842"/>
    <w:rsid w:val="007E3BFD"/>
    <w:rsid w:val="00920BE4"/>
    <w:rsid w:val="00924260"/>
    <w:rsid w:val="009D7A8C"/>
    <w:rsid w:val="00A0162F"/>
    <w:rsid w:val="00A7284C"/>
    <w:rsid w:val="00C47A4F"/>
    <w:rsid w:val="00D96471"/>
    <w:rsid w:val="00FB11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E282"/>
  <w15:chartTrackingRefBased/>
  <w15:docId w15:val="{F3E4B5DC-E560-4D3E-9EAA-0EE06676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B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F0"/>
    <w:rPr>
      <w:rFonts w:eastAsiaTheme="majorEastAsia" w:cstheme="majorBidi"/>
      <w:color w:val="272727" w:themeColor="text1" w:themeTint="D8"/>
    </w:rPr>
  </w:style>
  <w:style w:type="paragraph" w:styleId="Title">
    <w:name w:val="Title"/>
    <w:basedOn w:val="Normal"/>
    <w:next w:val="Normal"/>
    <w:link w:val="TitleChar"/>
    <w:uiPriority w:val="10"/>
    <w:qFormat/>
    <w:rsid w:val="00544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F0"/>
    <w:pPr>
      <w:spacing w:before="160"/>
      <w:jc w:val="center"/>
    </w:pPr>
    <w:rPr>
      <w:i/>
      <w:iCs/>
      <w:color w:val="404040" w:themeColor="text1" w:themeTint="BF"/>
    </w:rPr>
  </w:style>
  <w:style w:type="character" w:customStyle="1" w:styleId="QuoteChar">
    <w:name w:val="Quote Char"/>
    <w:basedOn w:val="DefaultParagraphFont"/>
    <w:link w:val="Quote"/>
    <w:uiPriority w:val="29"/>
    <w:rsid w:val="00544BF0"/>
    <w:rPr>
      <w:i/>
      <w:iCs/>
      <w:color w:val="404040" w:themeColor="text1" w:themeTint="BF"/>
    </w:rPr>
  </w:style>
  <w:style w:type="paragraph" w:styleId="ListParagraph">
    <w:name w:val="List Paragraph"/>
    <w:basedOn w:val="Normal"/>
    <w:uiPriority w:val="34"/>
    <w:qFormat/>
    <w:rsid w:val="00544BF0"/>
    <w:pPr>
      <w:ind w:left="720"/>
      <w:contextualSpacing/>
    </w:pPr>
  </w:style>
  <w:style w:type="character" w:styleId="IntenseEmphasis">
    <w:name w:val="Intense Emphasis"/>
    <w:basedOn w:val="DefaultParagraphFont"/>
    <w:uiPriority w:val="21"/>
    <w:qFormat/>
    <w:rsid w:val="00544BF0"/>
    <w:rPr>
      <w:i/>
      <w:iCs/>
      <w:color w:val="0F4761" w:themeColor="accent1" w:themeShade="BF"/>
    </w:rPr>
  </w:style>
  <w:style w:type="paragraph" w:styleId="IntenseQuote">
    <w:name w:val="Intense Quote"/>
    <w:basedOn w:val="Normal"/>
    <w:next w:val="Normal"/>
    <w:link w:val="IntenseQuoteChar"/>
    <w:uiPriority w:val="30"/>
    <w:qFormat/>
    <w:rsid w:val="00544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BF0"/>
    <w:rPr>
      <w:i/>
      <w:iCs/>
      <w:color w:val="0F4761" w:themeColor="accent1" w:themeShade="BF"/>
    </w:rPr>
  </w:style>
  <w:style w:type="character" w:styleId="IntenseReference">
    <w:name w:val="Intense Reference"/>
    <w:basedOn w:val="DefaultParagraphFont"/>
    <w:uiPriority w:val="32"/>
    <w:qFormat/>
    <w:rsid w:val="00544BF0"/>
    <w:rPr>
      <w:b/>
      <w:bCs/>
      <w:smallCaps/>
      <w:color w:val="0F4761" w:themeColor="accent1" w:themeShade="BF"/>
      <w:spacing w:val="5"/>
    </w:rPr>
  </w:style>
  <w:style w:type="paragraph" w:styleId="Header">
    <w:name w:val="header"/>
    <w:basedOn w:val="Normal"/>
    <w:link w:val="HeaderChar"/>
    <w:uiPriority w:val="99"/>
    <w:semiHidden/>
    <w:unhideWhenUsed/>
    <w:rsid w:val="00544B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4BF0"/>
  </w:style>
  <w:style w:type="table" w:styleId="TableGrid">
    <w:name w:val="Table Grid"/>
    <w:basedOn w:val="TableNormal"/>
    <w:uiPriority w:val="59"/>
    <w:rsid w:val="00544B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Philliph Hollasch</dc:creator>
  <cp:keywords/>
  <dc:description/>
  <cp:lastModifiedBy>Philliph Hollasch</cp:lastModifiedBy>
  <cp:revision>3</cp:revision>
  <dcterms:created xsi:type="dcterms:W3CDTF">2026-08-26T14:28:00Z</dcterms:created>
  <dcterms:modified xsi:type="dcterms:W3CDTF">2026-08-26T14:28:00Z</dcterms:modified>
</cp:coreProperties>
</file>